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64" w:rsidRDefault="00017264"/>
    <w:p w:rsidR="000C6584" w:rsidRDefault="000C6584"/>
    <w:p w:rsidR="000C6584" w:rsidRDefault="000C6584" w:rsidP="000C6584">
      <w:pPr>
        <w:spacing w:before="100" w:beforeAutospacing="1" w:after="100" w:afterAutospacing="1" w:line="420" w:lineRule="atLeast"/>
        <w:outlineLvl w:val="1"/>
        <w:rPr>
          <w:rFonts w:ascii="Verdana" w:hAnsi="Verdana"/>
          <w:color w:val="000000"/>
          <w:kern w:val="36"/>
          <w:sz w:val="33"/>
          <w:szCs w:val="33"/>
        </w:rPr>
      </w:pPr>
      <w:r>
        <w:rPr>
          <w:rFonts w:ascii="Verdana" w:hAnsi="Verdana"/>
          <w:color w:val="000000"/>
          <w:kern w:val="36"/>
          <w:sz w:val="33"/>
          <w:szCs w:val="33"/>
        </w:rPr>
        <w:t>Hvad skal hoppen igennem ved sadelkåring</w:t>
      </w: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Sadelkåring og eksteriørkåring er to forskellige discipliner. Er hoppen kåret i forvejen og møder til en sadelkåring gennemgås nedenstående. </w:t>
      </w: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Er hoppen ikke kåret i forvejen, deltager den på lige fod med øvrige i selve kåringsdelen – sadelkåringen er ud over og bedømmes selvstændigt.</w:t>
      </w:r>
    </w:p>
    <w:p w:rsidR="000C6584" w:rsidRDefault="000C6584" w:rsidP="000C6584">
      <w:pPr>
        <w:spacing w:line="240" w:lineRule="atLeast"/>
        <w:rPr>
          <w:rFonts w:ascii="Verdana" w:hAnsi="Verdana"/>
          <w:b/>
          <w:bCs/>
          <w:color w:val="000000"/>
          <w:sz w:val="17"/>
          <w:szCs w:val="17"/>
        </w:rPr>
      </w:pP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Hvad skal hoppen igennem ved sadelkåring?</w:t>
      </w:r>
      <w:r>
        <w:rPr>
          <w:rFonts w:ascii="Verdana" w:hAnsi="Verdana"/>
          <w:color w:val="000000"/>
          <w:sz w:val="17"/>
          <w:szCs w:val="17"/>
        </w:rPr>
        <w:br/>
        <w:t>Sadelkåring er en brugsafprøvning i dressur og løs</w:t>
      </w:r>
      <w:r>
        <w:rPr>
          <w:rFonts w:ascii="Verdana" w:hAnsi="Verdana"/>
          <w:color w:val="000000"/>
          <w:sz w:val="17"/>
          <w:szCs w:val="17"/>
        </w:rPr>
        <w:t>spring. Ved bestået rideprøve tilføje</w:t>
      </w:r>
      <w:r>
        <w:rPr>
          <w:rFonts w:ascii="Verdana" w:hAnsi="Verdana"/>
          <w:color w:val="000000"/>
          <w:sz w:val="17"/>
          <w:szCs w:val="17"/>
        </w:rPr>
        <w:t>s R foran kåringsgraden fx. RDH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* Hoppen måles og der tages signalement og hestepas afleveres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* Hoppen mønstres på fast bund i skridt og trav.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Springning:</w:t>
      </w:r>
      <w:r>
        <w:rPr>
          <w:rFonts w:ascii="Verdana" w:hAnsi="Verdana"/>
          <w:color w:val="000000"/>
          <w:sz w:val="17"/>
          <w:szCs w:val="17"/>
        </w:rPr>
        <w:br/>
        <w:t>* Hoppen løsspringes i ridehuset (baneskitse ses under Løsspringning)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Dressur:</w:t>
      </w:r>
      <w:r>
        <w:rPr>
          <w:rFonts w:ascii="Verdana" w:hAnsi="Verdana"/>
          <w:color w:val="000000"/>
          <w:sz w:val="17"/>
          <w:szCs w:val="17"/>
        </w:rPr>
        <w:br/>
        <w:t>* Hoppen rides af egen rytter og testrytter til gangartsbedømmelse</w:t>
      </w: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Hoppen bedømmes under rytter i </w:t>
      </w: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Skridt</w:t>
      </w: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Trav</w:t>
      </w: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Galop</w:t>
      </w: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Den bedømmes i </w:t>
      </w:r>
      <w:proofErr w:type="spellStart"/>
      <w:r>
        <w:rPr>
          <w:rFonts w:ascii="Verdana" w:hAnsi="Verdana"/>
          <w:color w:val="000000"/>
          <w:sz w:val="17"/>
          <w:szCs w:val="17"/>
        </w:rPr>
        <w:t>ridelighed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og kapacitet af både dommer og fremmedrytter.</w:t>
      </w: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 løsspringning bedømmes </w:t>
      </w:r>
      <w:proofErr w:type="spellStart"/>
      <w:r>
        <w:rPr>
          <w:rFonts w:ascii="Verdana" w:hAnsi="Verdana"/>
          <w:color w:val="000000"/>
          <w:sz w:val="17"/>
          <w:szCs w:val="17"/>
        </w:rPr>
        <w:t>benteknik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og kapacitet.</w:t>
      </w: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Hoppen skal opnå </w:t>
      </w:r>
      <w:r w:rsidR="008C5795">
        <w:rPr>
          <w:rFonts w:ascii="Verdana" w:hAnsi="Verdana"/>
          <w:color w:val="000000"/>
          <w:sz w:val="17"/>
          <w:szCs w:val="17"/>
        </w:rPr>
        <w:t xml:space="preserve">en samlet karakter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 xml:space="preserve">på mindst 6,75 </w:t>
      </w:r>
      <w:r w:rsidR="008C5795">
        <w:rPr>
          <w:rFonts w:ascii="Verdana" w:hAnsi="Verdana"/>
          <w:color w:val="000000"/>
          <w:sz w:val="17"/>
          <w:szCs w:val="17"/>
        </w:rPr>
        <w:t xml:space="preserve">for 3 års hopper og 7,00 for 4 års og ældre hopper </w:t>
      </w:r>
      <w:r>
        <w:rPr>
          <w:rFonts w:ascii="Verdana" w:hAnsi="Verdana"/>
          <w:color w:val="000000"/>
          <w:sz w:val="17"/>
          <w:szCs w:val="17"/>
        </w:rPr>
        <w:t>for at bestå prøven.</w:t>
      </w: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0C6584" w:rsidRDefault="000C6584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Består hoppen tildeles den et R til sin kåringsgrad, fx RDH.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>Bedømmelsesskala fra 1-10 der kan gives kvarte og halve karakterer.</w:t>
      </w:r>
    </w:p>
    <w:p w:rsidR="0026620E" w:rsidRDefault="0026620E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</w:p>
    <w:p w:rsidR="0026620E" w:rsidRDefault="0026620E" w:rsidP="000C6584">
      <w:pPr>
        <w:spacing w:line="24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2903220" cy="1936425"/>
            <wp:effectExtent l="0" t="0" r="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347" cy="19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2901803" cy="1935480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929" cy="193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2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4"/>
    <w:rsid w:val="00017264"/>
    <w:rsid w:val="000C6584"/>
    <w:rsid w:val="0026620E"/>
    <w:rsid w:val="008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65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65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5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2">
              <w:marLeft w:val="0"/>
              <w:marRight w:val="0"/>
              <w:marTop w:val="0"/>
              <w:marBottom w:val="0"/>
              <w:divBdr>
                <w:top w:val="single" w:sz="2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7815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490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3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1</cp:revision>
  <dcterms:created xsi:type="dcterms:W3CDTF">2014-08-19T17:52:00Z</dcterms:created>
  <dcterms:modified xsi:type="dcterms:W3CDTF">2014-08-19T18:20:00Z</dcterms:modified>
</cp:coreProperties>
</file>